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00FBB">
      <w:pPr>
        <w:jc w:val="center"/>
        <w:rPr>
          <w:rFonts w:ascii="Calibri" w:eastAsia="Calibri" w:hAnsi="Calibri" w:cs="Calibri"/>
          <w:b/>
          <w:caps/>
        </w:rPr>
      </w:pPr>
      <w:r>
        <w:rPr>
          <w:rFonts w:ascii="Calibri" w:eastAsia="Calibri" w:hAnsi="Calibri" w:cs="Calibri"/>
          <w:b/>
          <w:caps/>
        </w:rPr>
        <w:t>Uchwała Nr XXIII/175/2020</w:t>
      </w:r>
      <w:r>
        <w:rPr>
          <w:rFonts w:ascii="Calibri" w:eastAsia="Calibri" w:hAnsi="Calibri" w:cs="Calibri"/>
          <w:b/>
          <w:caps/>
        </w:rPr>
        <w:br/>
        <w:t>Rady Gminy Wiązownica</w:t>
      </w:r>
    </w:p>
    <w:p w:rsidR="00A77B3E" w:rsidRDefault="00000FBB">
      <w:pPr>
        <w:spacing w:before="280" w:after="280"/>
        <w:jc w:val="center"/>
        <w:rPr>
          <w:rFonts w:ascii="Calibri" w:eastAsia="Calibri" w:hAnsi="Calibri" w:cs="Calibri"/>
          <w:b/>
          <w:caps/>
        </w:rPr>
      </w:pPr>
      <w:r>
        <w:rPr>
          <w:rFonts w:ascii="Calibri" w:eastAsia="Calibri" w:hAnsi="Calibri" w:cs="Calibri"/>
        </w:rPr>
        <w:t>z dnia 14 października 2020 r.</w:t>
      </w:r>
    </w:p>
    <w:p w:rsidR="00A77B3E" w:rsidRDefault="00000FBB">
      <w:pPr>
        <w:keepNext/>
        <w:spacing w:after="48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 sprawie regulaminu utrzymania czystości i porządku na terenie Gminy Wiązownica</w:t>
      </w:r>
    </w:p>
    <w:p w:rsidR="00A77B3E" w:rsidRDefault="00000FBB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18 ust. 2 pkt. 15, art. 40 ust. 1 oraz art. 41 ust. 1ustawy z 8 marca 1990 r.</w:t>
      </w:r>
      <w:r>
        <w:t xml:space="preserve"> o samorządzie gminnym (Dz.U. z 2020 r. poz. 713 ze zm.) oraz art. 4 ust. 1 i 2 ustawy z 13 września 1996 r. o utrzymaniu czystości i porządku w gminach (Dz.U. z 2020 r. poz. 1439 ze zm.) po zasięgnięciu opinii Państwowego Powiatowego Inspektora Sanitarneg</w:t>
      </w:r>
      <w:r w:rsidR="00B82331">
        <w:t xml:space="preserve">o </w:t>
      </w:r>
      <w:bookmarkStart w:id="0" w:name="_GoBack"/>
      <w:bookmarkEnd w:id="0"/>
      <w:r>
        <w:t>w Jarosławiu, Rada Gminy Wiązownica uchwala, co następuje</w:t>
      </w:r>
      <w:r>
        <w:rPr>
          <w:b/>
          <w:color w:val="000000"/>
          <w:u w:color="000000"/>
        </w:rPr>
        <w:t>:</w:t>
      </w:r>
    </w:p>
    <w:p w:rsidR="00A77B3E" w:rsidRDefault="00000FBB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UTRZYMANIA CZYSTOŚCI I PORZĄDKU NA TERENIE GMINY WIĄZOWNICA</w:t>
      </w:r>
    </w:p>
    <w:p w:rsidR="00A77B3E" w:rsidRDefault="00000FBB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ogólne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Regulamin określa szczegółowe zasady utrzymania czystości i porządku na terenie Gminy </w:t>
      </w:r>
      <w:r>
        <w:rPr>
          <w:color w:val="000000"/>
          <w:u w:color="000000"/>
        </w:rPr>
        <w:t>Wiązownica dotyczące: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Wymagań w zakresie utrzymania czystości i porządku na terenie nieruchomości obejmujących:</w:t>
      </w:r>
    </w:p>
    <w:p w:rsidR="00A77B3E" w:rsidRDefault="00000FBB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prowadzenie we wskazanym zakresie selektywnego zbierania i odbierania odpadów komunalnych, w tym powstających w gospodarstwach domowych pr</w:t>
      </w:r>
      <w:r>
        <w:rPr>
          <w:color w:val="000000"/>
          <w:u w:color="000000"/>
        </w:rPr>
        <w:t>zeterminowanych leków i chemikaliów, zużytych baterii i akumulatorów, zużytego sprzętu elektrycznego i elektronicznego, mebli i innych odpadów wielkogabarytowych, odpadów budowlanych i rozbiórkowych oraz zużytych opon, a także odpadów zielonych,</w:t>
      </w:r>
    </w:p>
    <w:p w:rsidR="00A77B3E" w:rsidRDefault="00000FBB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uprzątanie błota, śniegu, lodu i innych zanieczyszczeń z części nieruchomości służących do użytku publicznego,</w:t>
      </w:r>
    </w:p>
    <w:p w:rsidR="00A77B3E" w:rsidRDefault="00000FBB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mycie i naprawy pojazdów samochodowych poza myjniami i warsztatami naprawczymi.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Rodzaju i minimalnej pojemności pojemników (urządzeń) przez</w:t>
      </w:r>
      <w:r>
        <w:rPr>
          <w:color w:val="000000"/>
          <w:u w:color="000000"/>
        </w:rPr>
        <w:t>naczonych do zbierania odpadów komunalnych na terenie nieruchomości oraz na drogach publicznych, warunków rozmieszczania tych pojemników, a także utrzymania ich w odpowiednim stanie sanitarnym, porządkowym i technicznym, przy uwzględnieniu:</w:t>
      </w:r>
    </w:p>
    <w:p w:rsidR="00A77B3E" w:rsidRDefault="00000FBB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średniej ilo</w:t>
      </w:r>
      <w:r>
        <w:rPr>
          <w:color w:val="000000"/>
          <w:u w:color="000000"/>
        </w:rPr>
        <w:t>ści odpadów komunalnych wytwarzanych w gospodarstwach domowych bądź w innych źródłach,</w:t>
      </w:r>
    </w:p>
    <w:p w:rsidR="00A77B3E" w:rsidRDefault="00000FBB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liczby osób korzystających z tych urządzeń;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Częstotliwości i sposobu pozbywania się odpadów komunalnych i nieczystości ciekłych z terenu nieruchomości oraz terenów</w:t>
      </w:r>
      <w:r>
        <w:rPr>
          <w:color w:val="000000"/>
          <w:u w:color="000000"/>
        </w:rPr>
        <w:t xml:space="preserve"> przeznaczonych do użytku publicznego,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Innych wymagań wynikających z wojewódzkiego planu gospodarki odpadami,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Obowiązków osób utrzymujących zwierzęta domowe, mających na celu ochronę przed zagrożeniem lub uciążliwością dla ludzi oraz przed zanieczysz</w:t>
      </w:r>
      <w:r>
        <w:rPr>
          <w:color w:val="000000"/>
          <w:u w:color="000000"/>
        </w:rPr>
        <w:t>czeniem terenów przeznaczonych do wspólnego użytku;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Wymagań utrzymywania zwierząt gospodarskich na terenach wyłączonych z produkcji rolniczej, w tym także zakazu ich utrzymywania na określonych obszarach lub w poszczególnych nieruchomościach;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Wyznacz</w:t>
      </w:r>
      <w:r>
        <w:rPr>
          <w:color w:val="000000"/>
          <w:u w:color="000000"/>
        </w:rPr>
        <w:t>ania obszarów podlegających obowiązkowej deratyzacji i terminów jej przeprowadzania.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Treść regulaminu pozostaje w ścisłym związku z pojęciami i definicjami zawartymi w ustawach: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 dnia 13 września 1996 roku o utrzymaniu czystości porządku </w:t>
      </w:r>
      <w:r>
        <w:rPr>
          <w:color w:val="000000"/>
          <w:u w:color="000000"/>
        </w:rPr>
        <w:t>w gminach (Dz. U. 2020 r. poz. 1439 ze zm.),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 dnia 21 kwietnia 2001 roku o odpadach (Dz. U. 2020 r. poz. 797 ze zm.),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 dnia 21 sierpnia 1997 roku o ochronie zwierząt (Dz. U. 2020 r. poz. 638 ze zm.),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z dnia 11 września 2015 roku o zużytym sprzęc</w:t>
      </w:r>
      <w:r>
        <w:rPr>
          <w:color w:val="000000"/>
          <w:u w:color="000000"/>
        </w:rPr>
        <w:t>ie elektrycznym i elektronicznym (Dz. U. 2019 r. poz. 1895</w:t>
      </w:r>
      <w:r>
        <w:rPr>
          <w:color w:val="000000"/>
          <w:u w:color="000000"/>
        </w:rPr>
        <w:br/>
        <w:t>ze zm.),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 dnia 29 czerwca 2007 roku o organizacji hodowli i rozrodzie zwierząt gospodarskich (Dz. U. z 2017 r. poz. 2132 ze zm.).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 dnia 24 kwietnia 2009 o bateriach i akumulatorach ( Dz. U.</w:t>
      </w:r>
      <w:r>
        <w:rPr>
          <w:color w:val="000000"/>
          <w:u w:color="000000"/>
        </w:rPr>
        <w:t xml:space="preserve"> z 2019  poz. 521 ze zm.)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Ilekroć w regulaminie jest mowa o: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>miejscu zamieszkania</w:t>
      </w:r>
      <w:r>
        <w:rPr>
          <w:color w:val="000000"/>
          <w:u w:color="000000"/>
        </w:rPr>
        <w:t xml:space="preserve"> - należy przez to rozumieć miejsce, w którym osoba zazwyczaj przebywa, spędza czas przeznaczony na odpoczynek niezależnie od czasowych nieobecności spowodowanych różnym</w:t>
      </w:r>
      <w:r>
        <w:rPr>
          <w:color w:val="000000"/>
          <w:u w:color="000000"/>
        </w:rPr>
        <w:t>i wyjazdami, leczeniem itp.;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mieszkańcu</w:t>
      </w:r>
      <w:r>
        <w:rPr>
          <w:color w:val="000000"/>
          <w:u w:color="000000"/>
        </w:rPr>
        <w:t xml:space="preserve"> - należy przez to rozumieć osobę fizyczną mającą miejsca zamieszkania na terenie Gminy Wiązownica;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 xml:space="preserve">właściciela nieruchomości </w:t>
      </w:r>
      <w:r>
        <w:rPr>
          <w:color w:val="000000"/>
          <w:u w:color="000000"/>
        </w:rPr>
        <w:t xml:space="preserve">– rozumie się przez to także współwłaścicieli, użytkowników wieczystych oraz </w:t>
      </w:r>
      <w:r>
        <w:rPr>
          <w:color w:val="000000"/>
          <w:u w:color="000000"/>
        </w:rPr>
        <w:t>jednostki organizacyjne i osoby posiadające nieruchomość w  zarządzie lub użytkowaniu, a także inne podmioty władające nieruchomością;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>gospodarstwie zagrodowym</w:t>
      </w:r>
      <w:r>
        <w:rPr>
          <w:color w:val="000000"/>
          <w:u w:color="000000"/>
        </w:rPr>
        <w:t xml:space="preserve"> - należy przez to rozumieć nieruchomość, na której znajdują się budynki przystosowane do hodo</w:t>
      </w:r>
      <w:r>
        <w:rPr>
          <w:color w:val="000000"/>
          <w:u w:color="000000"/>
        </w:rPr>
        <w:t>wli i chowu zwierząt gospodarskich;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b/>
          <w:color w:val="000000"/>
          <w:u w:color="000000"/>
        </w:rPr>
        <w:t xml:space="preserve">chodniku </w:t>
      </w:r>
      <w:r>
        <w:rPr>
          <w:color w:val="000000"/>
          <w:u w:color="000000"/>
        </w:rPr>
        <w:t>- należy przez to rozumieć wydzieloną część drogi publicznej służący do poruszania się pieszych;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b/>
          <w:color w:val="000000"/>
          <w:u w:color="000000"/>
        </w:rPr>
        <w:t xml:space="preserve">pojemnik </w:t>
      </w:r>
      <w:r>
        <w:rPr>
          <w:color w:val="000000"/>
          <w:u w:color="000000"/>
        </w:rPr>
        <w:t>– należy przez to rozumieć urządzenie metalowe, z tworzywa sztucznego, worek, kosz uliczny lub kont</w:t>
      </w:r>
      <w:r>
        <w:rPr>
          <w:color w:val="000000"/>
          <w:u w:color="000000"/>
        </w:rPr>
        <w:t>ener do gromadzenia odpadów komunalnych;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b/>
          <w:color w:val="000000"/>
          <w:u w:color="000000"/>
        </w:rPr>
        <w:t xml:space="preserve">kompostowaniu </w:t>
      </w:r>
      <w:r>
        <w:rPr>
          <w:color w:val="000000"/>
          <w:u w:color="000000"/>
        </w:rPr>
        <w:t>– należy przez to rozumieć poddawanie naturalnemu procesowi biologicznemu polegającemu na biodegradacji substancji organicznych pod wpływem mikroorganizmów i makroorganizmów.</w:t>
      </w:r>
    </w:p>
    <w:p w:rsidR="00A77B3E" w:rsidRDefault="00000FBB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Wymagania w</w:t>
      </w:r>
      <w:r>
        <w:rPr>
          <w:b/>
          <w:color w:val="000000"/>
          <w:u w:color="000000"/>
        </w:rPr>
        <w:t> zakresie utrzymania czystości i porządku na terenie nieruchomości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ab/>
        <w:t>Właściciele nieruchomości obowiązani są do prowadzenia selektywnego zbierania, a odbierający odpady do odbierania następujących rodzajów odpadów: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papieru i tektury oraz opakowań</w:t>
      </w:r>
      <w:r>
        <w:rPr>
          <w:color w:val="000000"/>
          <w:u w:color="000000"/>
        </w:rPr>
        <w:t xml:space="preserve"> z papieru i tektury,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odpadów opakowaniowych ze szkła bezbarwnego i kolorowego,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tworzywa sztucznego oraz odpadów opakowaniowych z tworzyw sztucznych, metali żelaznych</w:t>
      </w:r>
      <w:r>
        <w:rPr>
          <w:color w:val="000000"/>
          <w:u w:color="000000"/>
        </w:rPr>
        <w:br/>
        <w:t>i nieżelaznych (np. puszki, złom) oraz opakowaniowych z metali oraz odpadów opakowa</w:t>
      </w:r>
      <w:r>
        <w:rPr>
          <w:color w:val="000000"/>
          <w:u w:color="000000"/>
        </w:rPr>
        <w:t>niowych wielomateriałowych (np. kartony po napojach, mleku),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bioodpadów stanowiących odpady komunalne,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przeterminowanych leków i chemikaliów,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odpadów niekwalifikujących się do odpadów medycznych powstałych w gospodarstwie domowym</w:t>
      </w:r>
      <w:r>
        <w:rPr>
          <w:color w:val="000000"/>
          <w:u w:color="000000"/>
        </w:rPr>
        <w:br/>
        <w:t>w wyniku przyjmow</w:t>
      </w:r>
      <w:r>
        <w:rPr>
          <w:color w:val="000000"/>
          <w:u w:color="000000"/>
        </w:rPr>
        <w:t>ania produktów leczniczych w formie iniekcji i prowadzenia monitoringu poziomu substancji we krwi, w szczególności igieł i strzykawek,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zużytych baterii i akumulatorów,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zużytego sprzętu elektrycznego i elektronicznego,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mebli i innych odpadów wielko</w:t>
      </w:r>
      <w:r>
        <w:rPr>
          <w:color w:val="000000"/>
          <w:u w:color="000000"/>
        </w:rPr>
        <w:t>gabarytowych,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zużytych opon,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odpadów budowlanych i rozbiórkowych,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odpadów tekstyliów i odzieży,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zimny popiół i żużel (sezonowo),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odpadów niebezpiecznych.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 xml:space="preserve">Do Gminnego Punktu Selektywnej Zbiórki można przekazywać odpady komunalne </w:t>
      </w:r>
      <w:r>
        <w:rPr>
          <w:color w:val="000000"/>
          <w:u w:color="000000"/>
        </w:rPr>
        <w:t>zebrane w sposób selektywny w tym: ·odpady wymienione w § 3 ust. 1, pkt 1-3 i pkt 9, ·odpady niekwalifikujące się do odpadów medycznych powstałe w gospodarstwie domowym w wyniku przyjmowania produktów leczniczych w formie iniekcji i prowadzenia monitoringu</w:t>
      </w:r>
      <w:r>
        <w:rPr>
          <w:color w:val="000000"/>
          <w:u w:color="000000"/>
        </w:rPr>
        <w:t xml:space="preserve"> poziomu substancji we krwi,</w:t>
      </w:r>
      <w:r>
        <w:rPr>
          <w:color w:val="000000"/>
          <w:u w:color="000000"/>
        </w:rPr>
        <w:br/>
        <w:t>w szczególności igły i strzykawki, ·bioodpady, ·odzież i tekstylia, ·przeterminowane leki i chemikalia, ·zużyte baterie i akumulatory,  ·zużyty sprzęt elektryczny i elektroniczny, ·odpady budowlane i rozbiórkowe z remontów prow</w:t>
      </w:r>
      <w:r>
        <w:rPr>
          <w:color w:val="000000"/>
          <w:u w:color="000000"/>
        </w:rPr>
        <w:t>adzonych samodzielnie, ·zużyte opony, ·meble i inne odpady wielkogabarytowe, ·zimny popiół i żużel (sezonowo).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Informacje o Gminnym Punkcie Selektywnej Zbiórki Odpadów Komunalnych zostanie podana do wiadomości mieszkańców w sposób zwyczajowo przyjęty.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4</w:t>
      </w:r>
      <w:r>
        <w:t>. </w:t>
      </w:r>
      <w:r>
        <w:rPr>
          <w:color w:val="000000"/>
          <w:u w:color="000000"/>
        </w:rPr>
        <w:t>Odpady resztkowe, powstałe po dokonaniu prawidłowej segregacji określonej w ust.1, zebrane zostaną jako niesegregowane(zmieszane) odpady komunalne.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Odpady, o których mowa w ust. 1, właściciele nieruchomości obowiązani są zbierać i gromadzić w terminie</w:t>
      </w:r>
      <w:r>
        <w:rPr>
          <w:color w:val="000000"/>
          <w:u w:color="000000"/>
        </w:rPr>
        <w:t xml:space="preserve"> niezwłocznym od chwili zamieszkania.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Odpady, o których mowa w ust.1 zbierane i odbierane będą z częstotliwością i na zasadach określonych</w:t>
      </w:r>
      <w:r>
        <w:rPr>
          <w:color w:val="000000"/>
          <w:u w:color="000000"/>
        </w:rPr>
        <w:br/>
        <w:t>w rozdziale 4 niniejszego regulaminu.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Odpady zielone (liście, skoszona trawa, gałęzie z drzew lub krzewów) pows</w:t>
      </w:r>
      <w:r>
        <w:rPr>
          <w:color w:val="000000"/>
          <w:u w:color="000000"/>
        </w:rPr>
        <w:t>tałe na nieruchomości można gromadzić w przydomowych kompostowniach niepowodujących uciążliwości dla środowiska.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Odpady zielone (liście, skoszona trawa, gałęzie z drzew lub krzewów), które nie są kompostowane</w:t>
      </w:r>
      <w:r>
        <w:rPr>
          <w:color w:val="000000"/>
          <w:u w:color="000000"/>
        </w:rPr>
        <w:br/>
        <w:t>w przydomowych kompostowniach właściciel zob</w:t>
      </w:r>
      <w:r>
        <w:rPr>
          <w:color w:val="000000"/>
          <w:u w:color="000000"/>
        </w:rPr>
        <w:t>owiązany jest do selektywnego zbieranie i przekazywania przedsiębiorcy odbierającemu odpady komunalne.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 xml:space="preserve">Odpady selektywnie zebrane następujących frakcji: papieru, metali, tworzyw sztucznych, szkła oraz odpady ulegające biodegradacji (w tym zielone) będą </w:t>
      </w:r>
      <w:r>
        <w:rPr>
          <w:color w:val="000000"/>
          <w:u w:color="000000"/>
        </w:rPr>
        <w:t>odbieranie bezpośrednio z terenu nieruchomości.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Przeterminowane leki należy przekazać do najbliższego punktu aptecznego lub do punktu selektywnej zbiórki odpadów komunalnych.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Chemikalia, farby, przeterminowane środki ochrony roślin należy przekazyw</w:t>
      </w:r>
      <w:r>
        <w:rPr>
          <w:color w:val="000000"/>
          <w:u w:color="000000"/>
        </w:rPr>
        <w:t>ać do punktu selektywnej zbiórki odpadów komunalnych lub do punktu sprzedaży w/w towaru.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Zużyte baterie i akumulatory samochodowe, zużyty sprzęt elektryczny i elektroniczny należy przekazywać do punktu selektywnej zbiórki odpadów komunalnych lub do pun</w:t>
      </w:r>
      <w:r>
        <w:rPr>
          <w:color w:val="000000"/>
          <w:u w:color="000000"/>
        </w:rPr>
        <w:t>ktu sprzedaży w/w towaru.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Meble i inne odpady wielkogabarytowe, opony, popiół należy przekazywać do punktu selektywnej zbiórki odpadów komunalnych, bądź wystawić przed posesję w dniu zbiórki.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 xml:space="preserve">Odpady budowlane i rozbiórkowe pochodzące z prowadzenia </w:t>
      </w:r>
      <w:r>
        <w:rPr>
          <w:color w:val="000000"/>
          <w:u w:color="000000"/>
        </w:rPr>
        <w:t>drobnych prac niewymagających pozwolenia na budowę, należy przekazywać do punktu selektywnej zbiórki odpadów komunalnych.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Właściciele nieruchomości położonych wzdłuż chodników zobowiązani są do uprzątnięcia błota, śniegu, lodu oraz innych zanieczys</w:t>
      </w:r>
      <w:r>
        <w:rPr>
          <w:color w:val="000000"/>
          <w:u w:color="000000"/>
        </w:rPr>
        <w:t>zczeń z tych chodników.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ab/>
        <w:t>Uprzątnięcie błota, śniegu, lodu oraz innych zanieczyszczeń polega na usunięciu ich w miejsca niepowodujące zakłóceń w ruchu pieszym i pojazdów, umożliwiając ich zebranie.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ab/>
        <w:t>Usunięcie lodu za pomocą środków chemicznych prawnie</w:t>
      </w:r>
      <w:r>
        <w:rPr>
          <w:color w:val="000000"/>
          <w:u w:color="000000"/>
        </w:rPr>
        <w:t xml:space="preserve"> dopuszczonych do tego celu.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Mycie pojazdów samochodowych poza myjniami może odbywać się wyłącznie na terenie nieruchomości nie przeznaczonych do żytku publicznego, pod warunkiem: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ab/>
        <w:t>dokonywania tych czynności na wydzielonych utwardzonych częściach n</w:t>
      </w:r>
      <w:r>
        <w:rPr>
          <w:color w:val="000000"/>
          <w:u w:color="000000"/>
        </w:rPr>
        <w:t>ieruchomości oraz przy użyciu środków ulegających biodegradacji,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odprowadzania powstających ścieków do zbiorników bezodpływowych lub kanalizacji wyposażonej</w:t>
      </w:r>
      <w:r>
        <w:rPr>
          <w:color w:val="000000"/>
          <w:u w:color="000000"/>
        </w:rPr>
        <w:br/>
        <w:t>w urządzenia umożliwiające prawidłowe oczyszczanie ścieków,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 xml:space="preserve">Naprawa pojazdów mechanicznych </w:t>
      </w:r>
      <w:r>
        <w:rPr>
          <w:color w:val="000000"/>
          <w:u w:color="000000"/>
        </w:rPr>
        <w:t xml:space="preserve">poza warsztatami samochodowymi może odbywać się wyłącznie </w:t>
      </w:r>
      <w:r>
        <w:rPr>
          <w:color w:val="000000"/>
          <w:u w:color="000000"/>
        </w:rPr>
        <w:br/>
        <w:t>w zakresie obejmującym drobne naprawy własnych pojazdów oraz pod warunkiem: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ab/>
        <w:t>niezanieczyszczania środowiska i gromadzenia powstających odpadów w urządzeniach do tego przeznaczonych,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ab/>
        <w:t>zabezpie</w:t>
      </w:r>
      <w:r>
        <w:rPr>
          <w:color w:val="000000"/>
          <w:u w:color="000000"/>
        </w:rPr>
        <w:t>czenia przed przedostawaniem się płynów samochodowych do środowiska,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ab/>
        <w:t>niepowodowania uciążliwości dla właścicieli sąsiednich nieruchomości oraz zapobiegania negatywnego oddziaływania na środowisko w tym ograniczenie emisji hałasu i spalin.</w:t>
      </w:r>
    </w:p>
    <w:p w:rsidR="00A77B3E" w:rsidRDefault="00000FBB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Rodzaje i minimalna pojemność pojemników przeznaczonych do zbierania odpadów komunalnych na terenie nieruchomości oraz na drogach publicznych oraz warunki rozmieszczania tych pojemników i ich utrzymania </w:t>
      </w:r>
      <w:r>
        <w:rPr>
          <w:b/>
          <w:color w:val="000000"/>
          <w:u w:color="000000"/>
        </w:rPr>
        <w:br/>
        <w:t>w odpowiednim stanie sanitarnym, porządkowym i techn</w:t>
      </w:r>
      <w:r>
        <w:rPr>
          <w:b/>
          <w:color w:val="000000"/>
          <w:u w:color="000000"/>
        </w:rPr>
        <w:t>icznym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Ustala się następujące rodzaje i minimalne pojemności pojemników lub worków: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 gromadzenia niesegregowanych (zmieszanych) odpadów komunalnych worki w kolorze czarnym lub pojemniki</w:t>
      </w:r>
      <w:r>
        <w:rPr>
          <w:color w:val="000000"/>
          <w:u w:color="000000"/>
        </w:rPr>
        <w:br/>
        <w:t>z tworzywa sztucznego w kolorze czarnym, zielonym bądź me</w:t>
      </w:r>
      <w:r>
        <w:rPr>
          <w:color w:val="000000"/>
          <w:u w:color="000000"/>
        </w:rPr>
        <w:t>talowe:</w:t>
      </w:r>
    </w:p>
    <w:p w:rsidR="00A77B3E" w:rsidRDefault="00000FB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 zabudowie jednorodzinnej o pojemości 60 l,</w:t>
      </w:r>
    </w:p>
    <w:p w:rsidR="00A77B3E" w:rsidRDefault="00000FB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na terenie nieruchomości niezamieszkałych o pojemności 120 l,</w:t>
      </w:r>
    </w:p>
    <w:p w:rsidR="00A77B3E" w:rsidRDefault="00000FB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na terenie obiektów użyteczności publicznej o pojemności 120 l,</w:t>
      </w:r>
    </w:p>
    <w:p w:rsidR="00A77B3E" w:rsidRDefault="00000FB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kosze uliczne na odpady o pojemności 30 l,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dla potrzeb selekty</w:t>
      </w:r>
      <w:r>
        <w:rPr>
          <w:color w:val="000000"/>
          <w:u w:color="000000"/>
        </w:rPr>
        <w:t>wnej zbiórki odpadów stosuje się oznakowania kolorystyczne pojemników i worków:</w:t>
      </w:r>
    </w:p>
    <w:p w:rsidR="00A77B3E" w:rsidRDefault="00000FB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b/>
          <w:color w:val="000000"/>
          <w:u w:color="000000"/>
        </w:rPr>
        <w:t>kolor żółty</w:t>
      </w:r>
      <w:r>
        <w:rPr>
          <w:color w:val="000000"/>
          <w:u w:color="000000"/>
        </w:rPr>
        <w:t xml:space="preserve"> – metale żelazne i nieżelazne, w tym odpady opakowaniowe z metali oraz tworzywa sztuczne, w tym odpady opakowaniowe z tworzyw sztucznych i odpady opakowaniowe wi</w:t>
      </w:r>
      <w:r>
        <w:rPr>
          <w:color w:val="000000"/>
          <w:u w:color="000000"/>
        </w:rPr>
        <w:t xml:space="preserve">elomateriałowe, </w:t>
      </w:r>
      <w:r>
        <w:rPr>
          <w:color w:val="000000"/>
          <w:u w:color="000000"/>
        </w:rPr>
        <w:br/>
        <w:t>z czego pojemniki oznaczone napisem „Metale i tworzywa sztuczne”;</w:t>
      </w:r>
    </w:p>
    <w:p w:rsidR="00A77B3E" w:rsidRDefault="00000FB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b/>
          <w:color w:val="000000"/>
          <w:u w:color="000000"/>
        </w:rPr>
        <w:t>kolor niebieski</w:t>
      </w:r>
      <w:r>
        <w:rPr>
          <w:color w:val="000000"/>
          <w:u w:color="000000"/>
        </w:rPr>
        <w:t xml:space="preserve"> – papier i tektura, odpady opakowaniowe z papieru i odpady opakowaniowe z tektury, z czego pojemniki oznaczone „Makulatura”;</w:t>
      </w:r>
    </w:p>
    <w:p w:rsidR="00A77B3E" w:rsidRDefault="00000FB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b/>
          <w:color w:val="000000"/>
          <w:u w:color="000000"/>
        </w:rPr>
        <w:t>kolor brązowy</w:t>
      </w:r>
      <w:r>
        <w:rPr>
          <w:color w:val="000000"/>
          <w:u w:color="000000"/>
        </w:rPr>
        <w:t xml:space="preserve"> –  bioodpady</w:t>
      </w:r>
      <w:r>
        <w:rPr>
          <w:color w:val="000000"/>
          <w:u w:color="000000"/>
        </w:rPr>
        <w:t>, oznaczone napisem „Bio”;</w:t>
      </w:r>
    </w:p>
    <w:p w:rsidR="00A77B3E" w:rsidRDefault="00000FB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b/>
          <w:color w:val="000000"/>
          <w:u w:color="000000"/>
        </w:rPr>
        <w:t>kolor zielony</w:t>
      </w:r>
      <w:r>
        <w:rPr>
          <w:color w:val="000000"/>
          <w:u w:color="000000"/>
        </w:rPr>
        <w:t xml:space="preserve"> – szkło kolorowe, w tym opakowania ze szkła, z czego pojemniki oznaczone napisem „Szkło”;</w:t>
      </w:r>
    </w:p>
    <w:p w:rsidR="00A77B3E" w:rsidRDefault="00000FB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b/>
          <w:color w:val="000000"/>
          <w:u w:color="000000"/>
        </w:rPr>
        <w:t>kolor czarny</w:t>
      </w:r>
      <w:r>
        <w:rPr>
          <w:color w:val="000000"/>
          <w:u w:color="000000"/>
        </w:rPr>
        <w:t xml:space="preserve"> – niesegregowane (zmieszane) odpady komunalne (odpady powstałe po segregacji) oznaczone napisem „Odpady ni</w:t>
      </w:r>
      <w:r>
        <w:rPr>
          <w:color w:val="000000"/>
          <w:u w:color="000000"/>
        </w:rPr>
        <w:t>esegregowane zmieszane”.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Worki nie muszą być stosowane na akumulatory, chemikalia, zgromadzone w opakowaniach</w:t>
      </w:r>
      <w:r>
        <w:rPr>
          <w:color w:val="000000"/>
          <w:u w:color="000000"/>
        </w:rPr>
        <w:br/>
        <w:t>o pojemności co najmniej jeden litr, duży sprzęt elektryczny i elektroniczny, meble i inne odpady wielkogabarytowe oraz zużyte opony.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Dopusz</w:t>
      </w:r>
      <w:r>
        <w:rPr>
          <w:color w:val="000000"/>
          <w:u w:color="000000"/>
        </w:rPr>
        <w:t>cza się gromadzenie w jednym worku przeterminowanych leków, zużytych baterii i małego sprzętu elektrycznego i elektronicznego.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Chemikalia należy gromadzić w opakowaniach szczelnych, dostosowanych do rodzaju substancji, zabezpieczonych przed niekontrolow</w:t>
      </w:r>
      <w:r>
        <w:rPr>
          <w:color w:val="000000"/>
          <w:u w:color="000000"/>
        </w:rPr>
        <w:t>anym opróżnieniem.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Pojemności pojemników przeznaczonych do selektywnego zbierania odpadów  z zabudowy wielolokalowej powinna wynosić 1100 litrów na każdy rodzaj odpadów.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Do zbierania odpadów na terenach przeznaczonych do użytku publicznego </w:t>
      </w:r>
      <w:r>
        <w:rPr>
          <w:color w:val="000000"/>
          <w:u w:color="000000"/>
        </w:rPr>
        <w:t>(chodnikach, przystankach komunikacji publicznej, w parkach itp.) stosuje się kosze uliczne w ilości odpowiedniej do natężenia ruchu pieszych.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Właścicieli nieruchomości zabudowanych budynkami mieszkalnymi jednorodzinnymi spełniającymi wymagania dotycząc</w:t>
      </w:r>
      <w:r>
        <w:rPr>
          <w:color w:val="000000"/>
          <w:u w:color="000000"/>
        </w:rPr>
        <w:t>e kompostowania bioodpadów stanowiących odpady komunalne w kompostownikach przydomowych zwalnia się z posiadania pojemnika lub worka na te odpady.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Pojemniki i worki do gromadzenia odpadów komunalnych powinny spełniać wymogi określone</w:t>
      </w:r>
      <w:r>
        <w:rPr>
          <w:color w:val="000000"/>
          <w:u w:color="000000"/>
        </w:rPr>
        <w:br/>
        <w:t>w polskim prawie.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9</w:t>
      </w:r>
      <w:r>
        <w:t>. </w:t>
      </w:r>
      <w:r>
        <w:rPr>
          <w:color w:val="000000"/>
          <w:u w:color="000000"/>
        </w:rPr>
        <w:t>Dla nieruchomości zabudowanych domkami letniskowymi i terenów niezabudowanych wykorzystywanych na cele rekreacyjno - wypoczynkowe stosuje się tylko worek nie mniejszy niż 120 l. Pakiet worków (czarnych) w ilości 26 sztuk na odpady zmieszane wydawany będz</w:t>
      </w:r>
      <w:r>
        <w:rPr>
          <w:color w:val="000000"/>
          <w:u w:color="000000"/>
        </w:rPr>
        <w:t>ie właścicielom przez odbiorcę odpadów.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Pojemność oraz ilość pojemników należ dostosować do potrzeb danej nieruchomości.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Do zbierania odpadów na terenach przeznaczonych do użytku publicznego (chodnikach, przystankach komunikacji publicznej, w </w:t>
      </w:r>
      <w:r>
        <w:rPr>
          <w:color w:val="000000"/>
          <w:u w:color="000000"/>
        </w:rPr>
        <w:t>parkach itp.) stosuje się kosze uliczne</w:t>
      </w:r>
      <w:r>
        <w:rPr>
          <w:b/>
          <w:color w:val="000000"/>
          <w:u w:color="000000"/>
        </w:rPr>
        <w:t>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przystankach komunikacji kosze należy lokalizować w pobliżu wiat przystankowych, a w przypadku jej braku w najbliższym sąsiedztwie oznaczenia przystanku.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 xml:space="preserve">Ustala się następujące wymagania w zakresie utrzymania w odpowiednim stanie sanitarnym </w:t>
      </w:r>
      <w:r>
        <w:rPr>
          <w:color w:val="000000"/>
          <w:u w:color="000000"/>
        </w:rPr>
        <w:br/>
        <w:t>i porządkowym pojemników oraz miejsc gromadzenia odpadów: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pojemniki należy utrzymywać w stanie czystości zarówno na zewnątrz jak i wewnątrz,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pojemniki po ich opró</w:t>
      </w:r>
      <w:r>
        <w:rPr>
          <w:color w:val="000000"/>
          <w:u w:color="000000"/>
        </w:rPr>
        <w:t>żnieniu nie powinny wydzielać nieprzyjemnych zapachów,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pojemniki nie powinny być uszkodzone lub pozbawione stałych elementów, np. pokryw, worki nie powinny być rozerwane a ich zawartość nie może wydostawać się na zewnątrz,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pojemniki oraz worki powinn</w:t>
      </w:r>
      <w:r>
        <w:rPr>
          <w:color w:val="000000"/>
          <w:u w:color="000000"/>
        </w:rPr>
        <w:t>y być ustawione w stałym miejscu najlepiej zadaszonym, nie powodować uciążliwości dla nieruchomości sąsiednich, dostęp do nich winny mieć wyłącznie osoby mające obowiązek zbierać w nich odpady komunalne,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pojemniki na odpady powinny być okresowo dezynfek</w:t>
      </w:r>
      <w:r>
        <w:rPr>
          <w:color w:val="000000"/>
          <w:u w:color="000000"/>
        </w:rPr>
        <w:t>owane,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Pojemniki na odpady należy przetrzymywać w miejscu dostępnym dla pracowników odbiorcy odpadów komunalnych bez konieczności otwierania wejścia na teren nieruchomości lub gdy takiej możliwości nie ma, należy wystawić je w dniu odbioru na chodnik lu</w:t>
      </w:r>
      <w:r>
        <w:rPr>
          <w:color w:val="000000"/>
          <w:u w:color="000000"/>
        </w:rPr>
        <w:t>b ulicę przed wejściem na teren nieruchomości; dopuszcza się także wjazd na teren nieruchomości pojazdów podmiotu uprawnionego w celu odbioru odpadów zgromadzonych w pojemnikach.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Właściciele nieruchomości zapewniają utrzymanie w odpowiednim stanie sa</w:t>
      </w:r>
      <w:r>
        <w:rPr>
          <w:color w:val="000000"/>
          <w:u w:color="000000"/>
        </w:rPr>
        <w:t>nitarnym i porządkowym miejsc gromadzenia odpadów poprzez: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gromadzenie odpadów wyłącznie w urządzeniach do tego przeznaczonych, zapobiegając przepełnieniu urządzeń, wysypywaniu się odpadów poza urządzenia czy rozproszeniu odpadów,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pozbywanie się odpa</w:t>
      </w:r>
      <w:r>
        <w:rPr>
          <w:color w:val="000000"/>
          <w:u w:color="000000"/>
        </w:rPr>
        <w:t>dów z miejsc ich gromadzenia stosownie do potrzeb zachowania tych miejsc</w:t>
      </w:r>
      <w:r>
        <w:rPr>
          <w:color w:val="000000"/>
          <w:u w:color="000000"/>
        </w:rPr>
        <w:br/>
        <w:t>w porządku i czystości, jak również z częstotliwością dostosowaną do częstotliwości odbierania odpadów przez podmiot odbierający odpady,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 braku możliwości wyznaczenia mi</w:t>
      </w:r>
      <w:r>
        <w:rPr>
          <w:color w:val="000000"/>
          <w:u w:color="000000"/>
        </w:rPr>
        <w:t>ejsca gromadzenia odpadów na terenie nieruchomości, na której powstają odpady komunalne, miejsce gromadzenia odpadów może być wyznaczone na terenie innej nieruchomości na zasadach uzgodnionych z nich właścicielem, w miejscu nie powodującym uciążliwości i u</w:t>
      </w:r>
      <w:r>
        <w:rPr>
          <w:color w:val="000000"/>
          <w:u w:color="000000"/>
        </w:rPr>
        <w:t>trudnień dla osób trzecich.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Szczelny zbiornik bezodpływowy nieczystości ciekłych musi być zlokalizowany w sposób umożliwiający dojazd do nich pojazd asenizacyjnego przedsiębiorstwa wywozowego w celu jego opróżnienia.</w:t>
      </w:r>
    </w:p>
    <w:p w:rsidR="00A77B3E" w:rsidRDefault="00000FBB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Częstotliwość i </w:t>
      </w:r>
      <w:r>
        <w:rPr>
          <w:b/>
          <w:color w:val="000000"/>
          <w:u w:color="000000"/>
        </w:rPr>
        <w:t>sposoby pozbywania się odpadów komunalnych i nieczystości ciekłych z terenu nieruchomości oraz terenów przeznaczonych do użytku publicznego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>Ustala się następującą częstotliwość odbioru odpadów komunalnych: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Niesegregowane (zmieszane) odpady komunal</w:t>
      </w:r>
      <w:r>
        <w:rPr>
          <w:color w:val="000000"/>
          <w:u w:color="000000"/>
        </w:rPr>
        <w:t>ne oraz bioodpady stanowiące odpady komunalne -  raz na miesiąc</w:t>
      </w:r>
      <w:r>
        <w:rPr>
          <w:color w:val="000000"/>
          <w:u w:color="000000"/>
        </w:rPr>
        <w:br/>
        <w:t>z wyjątkiem okresu od 01 kwietnia do 31 października raz na dwa tygodnie, zgodnie z harmonogramem odbierania odpadów komunalnych,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Odpady zbierane selektywnie: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papier, szkło, tworzywa szt</w:t>
      </w:r>
      <w:r>
        <w:rPr>
          <w:color w:val="000000"/>
          <w:u w:color="000000"/>
        </w:rPr>
        <w:t>uczne, metale, opakowania wielomateriałowe – jeden raz na miesiąc, zgodnie</w:t>
      </w:r>
      <w:r>
        <w:rPr>
          <w:color w:val="000000"/>
          <w:u w:color="000000"/>
        </w:rPr>
        <w:br/>
        <w:t>z harmonogramem odbierania odpadów komunalnych,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zużyty sprzęt elektryczny i elektroniczny, odpady wielkogabarytowe, meble, zużyte opony – w dniach</w:t>
      </w:r>
      <w:r>
        <w:rPr>
          <w:color w:val="000000"/>
          <w:u w:color="000000"/>
        </w:rPr>
        <w:br/>
        <w:t>i godzinach funkcjonowania PSZO</w:t>
      </w:r>
      <w:r>
        <w:rPr>
          <w:color w:val="000000"/>
          <w:u w:color="000000"/>
        </w:rPr>
        <w:t>K oraz 2 razy w roku zgodnie z harmonogramem odbierania odpadów komunalnych,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odpady budowlane i rozbiórkowe stanowiące odpady komunalne będą odbierane od właścicieli nieruchomości po wcześniejszym zamówieniu pojemników u przedsiębiorcy odbierającego odp</w:t>
      </w:r>
      <w:r>
        <w:rPr>
          <w:color w:val="000000"/>
          <w:u w:color="000000"/>
        </w:rPr>
        <w:t>ady komunalne za dodatkową opłatą ustaloną w ramach indywidualnej umowy lub przyjmowane w PSZOK.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zimny popiół i żużel (sezonowo) - jeden raz na miesiąc, zgodnie z harmonogramem odbierania odpadów komunalnych lub przyjmowane w PSZOK,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Odpady z terenów </w:t>
      </w:r>
      <w:r>
        <w:rPr>
          <w:color w:val="000000"/>
          <w:u w:color="000000"/>
        </w:rPr>
        <w:t>do użytku publicznego: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opróżnienie koszy ulicznych następuje sukcesywnie w miarę ich zapełnienia, jednak nie rzadziej niż raz</w:t>
      </w:r>
      <w:r>
        <w:rPr>
          <w:color w:val="000000"/>
          <w:u w:color="000000"/>
        </w:rPr>
        <w:br/>
        <w:t>w miesiącu,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opróżnianie pojemników stojących na terenach przeznaczonych do użytku publicznego następuje sukcesywnie w miarę </w:t>
      </w:r>
      <w:r>
        <w:rPr>
          <w:color w:val="000000"/>
          <w:u w:color="000000"/>
        </w:rPr>
        <w:t>ich zapełnienia, jednak nie rzadziej niż raz w miesiącu.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okresie letnim właściciele nieruchomości na terenach gdzie prowadzona jest działalność wiążąca się</w:t>
      </w:r>
      <w:r>
        <w:rPr>
          <w:color w:val="000000"/>
          <w:u w:color="000000"/>
        </w:rPr>
        <w:br/>
        <w:t>z okresowym przebywaniem osób (wynajem pokoi itp.) zobowiązani są do wyposażenia nieruchomości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>w dodatkowe pojemniki na odpady.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Placówki handlowe, usługowe, gastronomiczne i inne powinny być wyposażone w pojemniki w ilości zapewniającej utrzymanie czystości i porządku. Powinny one być umieszczone przy wejściu na obiekt lub na terenie </w:t>
      </w:r>
      <w:r>
        <w:rPr>
          <w:color w:val="000000"/>
          <w:u w:color="000000"/>
        </w:rPr>
        <w:t>nieruchomości.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Właściciele nieruchomości mogą kompostować w przydomowych kompostownikach usytuowanych na własnej posesji zgodnie z przepisami prawa budowlanego bioodpady stanowiące odpady komunalne. W przypadku braku możliwości kompostowania bioodpadów </w:t>
      </w:r>
      <w:r>
        <w:rPr>
          <w:color w:val="000000"/>
          <w:u w:color="000000"/>
        </w:rPr>
        <w:t>należy gromadzić je w workach koloru brązowego z napisem BIO, które będą odbierane z terenu nieruchomości zgodnie z harmonogramem odbierania odpadów komunalnych.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Usuwanie nieczystości ciekłych powinno odbywać się z częstotliwością dostosowaną do indywid</w:t>
      </w:r>
      <w:r>
        <w:rPr>
          <w:color w:val="000000"/>
          <w:u w:color="000000"/>
        </w:rPr>
        <w:t>ualnego zużycia wody tak, aby nie dopuścić do przepełnienia zbiornika bezodpływowego.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Właściciele nieruchomości, obowiązani są do pozbywania się nieczystości ciekłych z terenu nieruchomości co najmniej raz na dwa miesiące, z zastrzeżeniem ust.7.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Szcz</w:t>
      </w:r>
      <w:r>
        <w:rPr>
          <w:color w:val="000000"/>
          <w:u w:color="000000"/>
        </w:rPr>
        <w:t>egółowy harmonogram określający nazwy miejscowości oraz daty odbioru odpadów komunalnych od właścicieli nieruchomości zamieszkałych jest opracowywany na każdy rok przez przedsiębiorcę odbierającego odpady komunalne w uzgodnieniu z Wójtem Gminy Wiązownica.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Z nieruchomości niezamieszkałych, na których znajdują się domki letniskowe lub innych nieruchomości wykorzystywanych na cele rekreacyjno – wypoczynkowe: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Niesegregowane (zmieszane) odpady komunalne oraz bioodpady stanowiące odpady komunalne -  minimu</w:t>
      </w:r>
      <w:r>
        <w:rPr>
          <w:color w:val="000000"/>
          <w:u w:color="000000"/>
        </w:rPr>
        <w:t>m jeden raz na tydzień, zgodnie z harmonogramem odbierania odpadów komunalnych,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Odpady zbierane selektywnie: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papier, szkło, tworzywa sztuczne, metale, opakowania wielomateriałowe – jeden raz na miesiąc, zgodnie</w:t>
      </w:r>
      <w:r>
        <w:rPr>
          <w:color w:val="000000"/>
          <w:u w:color="000000"/>
        </w:rPr>
        <w:br/>
        <w:t xml:space="preserve">z harmonogramem odbierania odpadów </w:t>
      </w:r>
      <w:r>
        <w:rPr>
          <w:color w:val="000000"/>
          <w:u w:color="000000"/>
        </w:rPr>
        <w:t>komunalnych,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 xml:space="preserve">Właściciele nieruchomości, na których nie zamieszkują mieszkańcy (z wyłączeniem domków letniskowych), </w:t>
      </w:r>
      <w:r>
        <w:rPr>
          <w:color w:val="000000"/>
          <w:u w:color="000000"/>
        </w:rPr>
        <w:br/>
        <w:t>a powstają odpady komunalne są zobowiązani do zawarcia indywidualnej umowy z przedsiębiorstwem wpisanym do rejestru działalności regul</w:t>
      </w:r>
      <w:r>
        <w:rPr>
          <w:color w:val="000000"/>
          <w:u w:color="000000"/>
        </w:rPr>
        <w:t xml:space="preserve">owanej, której przedmiotem będzie odbiór odpadów komunalnych z terenu tej nieruchomości. </w:t>
      </w:r>
    </w:p>
    <w:p w:rsidR="00A77B3E" w:rsidRDefault="00000FBB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Inne wymagania wynikające z wojewódzkiego planu gospodarki odpadami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color w:val="000000"/>
          <w:u w:color="000000"/>
        </w:rPr>
        <w:t>W celu osiągnięcia określonych w wojewódzkim planie gospodarki odpadami poziomów</w:t>
      </w:r>
      <w:r>
        <w:rPr>
          <w:color w:val="000000"/>
          <w:u w:color="000000"/>
        </w:rPr>
        <w:t xml:space="preserve"> recyklingu oraz ograniczenia masy odpadów ulegających biodegradacji i ponownego użytku wytwórcy odpadów komunalnych powinni </w:t>
      </w:r>
      <w:r>
        <w:rPr>
          <w:color w:val="000000"/>
          <w:u w:color="000000"/>
        </w:rPr>
        <w:br/>
        <w:t>w miarę możliwości: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1. </w:t>
      </w:r>
      <w:r>
        <w:rPr>
          <w:color w:val="000000"/>
          <w:u w:color="000000"/>
        </w:rPr>
        <w:t>kupować produkty zapakowane w minimalną ilość opakowań,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korzystać z opakowań, pudełek, pojemników, słoik</w:t>
      </w:r>
      <w:r>
        <w:rPr>
          <w:color w:val="000000"/>
          <w:u w:color="000000"/>
        </w:rPr>
        <w:t>ów, które nadają się do wielokrotnego wykorzystania,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używać toreb wielokrotnego użytku do zakupów codziennych,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zgniatać plastikowe butelki, opakowania wielomateriałowe oraz tekturowe przed wrzuceniem do pojemników na odpady,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kompostować powstające</w:t>
      </w:r>
      <w:r>
        <w:rPr>
          <w:color w:val="000000"/>
          <w:u w:color="000000"/>
        </w:rPr>
        <w:t xml:space="preserve"> odpady ulegające biodegradacji w przydomowych kompostownikach,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korzystać z elektronicznego przesyłania danych i poczty,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kupować baterię nadające się do ładowania (tzw. akumulatorki) zamiast baterii jednorazowych,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unikać jednorazowych kubków, tale</w:t>
      </w:r>
      <w:r>
        <w:rPr>
          <w:color w:val="000000"/>
          <w:u w:color="000000"/>
        </w:rPr>
        <w:t>rzy, sztućców i ręczników,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kupować i konsumować napoje, pożywienie, środków chemicznych w opakowaniach, które można zwrócić lub ponownie napełnić,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przekazywać zużytą odzież, obuwia i innych do ponownego użycia,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wybierać produkty trwałe,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czyt</w:t>
      </w:r>
      <w:r>
        <w:rPr>
          <w:color w:val="000000"/>
          <w:u w:color="000000"/>
        </w:rPr>
        <w:t>ać etykiety na produktach i świadome podejmować decyzję konsumenckie.</w:t>
      </w:r>
    </w:p>
    <w:p w:rsidR="00A77B3E" w:rsidRDefault="00000FBB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Obowiązki osób utrzymujących zwierzęta domowe, mające na celu ochronę </w:t>
      </w:r>
      <w:r>
        <w:rPr>
          <w:b/>
          <w:color w:val="000000"/>
          <w:u w:color="000000"/>
        </w:rPr>
        <w:br/>
        <w:t xml:space="preserve">przed zagrożeniem lub uciążliwością dla ludzi oraz przed zanieczyszczeniem </w:t>
      </w:r>
      <w:r>
        <w:rPr>
          <w:b/>
          <w:color w:val="000000"/>
          <w:u w:color="000000"/>
        </w:rPr>
        <w:br/>
        <w:t>terenów przeznaczonych do w</w:t>
      </w:r>
      <w:r>
        <w:rPr>
          <w:b/>
          <w:color w:val="000000"/>
          <w:u w:color="000000"/>
        </w:rPr>
        <w:t>spólnego użytku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Utrzymywanie zwierząt domowych nie może stanowić zagrożenia lub uciążliwości dla ludzi.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ab/>
        <w:t>Osoby utrzymujące zwierzęta domowe, w szczególności psy, zobowiązane są trzymać je na terenie swojej nieruchomości.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ab/>
        <w:t>Wyprowadzanie psa w</w:t>
      </w:r>
      <w:r>
        <w:rPr>
          <w:color w:val="000000"/>
          <w:u w:color="000000"/>
        </w:rPr>
        <w:t> miejsca publiczne jest możliwe po spełnieniu następujących warunków: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ab/>
        <w:t>właściciel lub opiekun psa zobowiązany jest do wyprowadzania psa na smyczy, a psy ras dużych bądź uznanych za agresywne lub zachowujące się w sposób agresywny – na smyczy i w kagańcu</w:t>
      </w:r>
      <w:r>
        <w:rPr>
          <w:color w:val="000000"/>
          <w:u w:color="000000"/>
        </w:rPr>
        <w:t>, wyłącznie przez osoby dorosłe,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ab/>
        <w:t>zwolnienie psa ze smyczy dozwolone jest tylko w miejscach mało uczęszczanych przez ludzi i pod warunkiem, że pies ma kaganiec, a właściciel lub opiekun  ma możliwość sprawowania bezpośredniej kontroli nad nim.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ab/>
        <w:t>Do in</w:t>
      </w:r>
      <w:r>
        <w:rPr>
          <w:color w:val="000000"/>
          <w:u w:color="000000"/>
        </w:rPr>
        <w:t>nych zwierząt domowych mogących stanowić zagrożenie dla ludzi ust. 3 stosuje się odpowiednio.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ab/>
        <w:t xml:space="preserve">Osoby utrzymujące zwierzęta domowe zobowiązane są do usuwania zanieczyszczeń spowodowanych przez te zwierzęta w miejscach publicznych oraz w innych miejscach </w:t>
      </w:r>
      <w:r>
        <w:rPr>
          <w:color w:val="000000"/>
          <w:u w:color="000000"/>
        </w:rPr>
        <w:t>przeznaczonych do wspólnego użytku.</w:t>
      </w:r>
    </w:p>
    <w:p w:rsidR="00A77B3E" w:rsidRDefault="00000FBB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Wymagania utrzymywania zwierząt gospodarskich </w:t>
      </w:r>
      <w:r>
        <w:rPr>
          <w:b/>
          <w:color w:val="000000"/>
          <w:u w:color="000000"/>
        </w:rPr>
        <w:br/>
        <w:t>na terenach wyłączonych z produkcji rolniczej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>Osoby prowadzące hodowlę zwierząt gospodarskich mają obowiązek prowadzić ją w sposób nie pogarszający waru</w:t>
      </w:r>
      <w:r>
        <w:rPr>
          <w:color w:val="000000"/>
          <w:u w:color="000000"/>
        </w:rPr>
        <w:t>nków zdrowotnych ludzi, niepowodujących zagrożenia dla zdrowia i życia ludzi, w sposób niepowodujący zanieczyszczenia powietrza, gleby i wody.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Właściciele zwierząt gospodarskich zobowiązani są do gromadzenia i usuwania odpadów oraz nieczystości powstały</w:t>
      </w:r>
      <w:r>
        <w:rPr>
          <w:color w:val="000000"/>
          <w:u w:color="000000"/>
        </w:rPr>
        <w:t>ch w związku z hodowlą zwierząt w sposób zgodny z obowiązującymi przepisami sanitarno-epidemiologicznymi oraz ochrony środowiska.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Zwierzęta gospodarskie mogą być utrzymywane na terenie wyłączonym z produkcji rolniczej</w:t>
      </w:r>
      <w:r>
        <w:rPr>
          <w:color w:val="000000"/>
          <w:u w:color="000000"/>
        </w:rPr>
        <w:br/>
        <w:t>w miejscach do tego przeznaczonych,</w:t>
      </w:r>
      <w:r>
        <w:rPr>
          <w:color w:val="000000"/>
          <w:u w:color="000000"/>
        </w:rPr>
        <w:t xml:space="preserve"> zgodnie z przepisami odrębnymi, jeżeli nie mają możliwości wydostania się na tereny publiczne oraz w sposób niepogarszający warunków zdrowotnych ludzi.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Dopuszcza się możliwość hodowli pszczół miodnych, w sposób niezagrażający zdrowiu i życiu.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Prz</w:t>
      </w:r>
      <w:r>
        <w:rPr>
          <w:color w:val="000000"/>
          <w:u w:color="000000"/>
        </w:rPr>
        <w:t>y hodowli zwierząt gospodarskich muszą być spełnione następujące wymogi: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zwierzęta gospodarskie utrzymywane na nieruchomości, w tym wypasane na pastwiskach, powinny być zabezpieczone przed samowolnym opuszczaniem tej nieruchomości,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przepędzanie zwier</w:t>
      </w:r>
      <w:r>
        <w:rPr>
          <w:color w:val="000000"/>
          <w:u w:color="000000"/>
        </w:rPr>
        <w:t>ząt gospodarskich drogami publicznymi jest możliwe jedynie po spełnieniu warunku, że zwierzęta będą prowadzone pod nadzorem i w sposób nie utrudniający ruchu drogowego,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właściciele, których zwierzęta zanieczyściły teren użyteczności publicznej zobowiąza</w:t>
      </w:r>
      <w:r>
        <w:rPr>
          <w:color w:val="000000"/>
          <w:u w:color="000000"/>
        </w:rPr>
        <w:t>ni są do usunięcia zanieczyszczenia,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hodowla zwierząt nie powinna powodować uciążliwości wobec innych osób zamieszkujących na nieruchomości lub nieruchomościach sąsiednich,</w:t>
      </w:r>
    </w:p>
    <w:p w:rsidR="00A77B3E" w:rsidRDefault="00000FB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nieczystości ciekłe nie mogą zanieczyszczać wód powierzchniowych i podziemnyc</w:t>
      </w:r>
      <w:r>
        <w:rPr>
          <w:color w:val="000000"/>
          <w:u w:color="000000"/>
        </w:rPr>
        <w:t>h, nie mogą być odprowadzane do kanalizacji sanitarnej oraz nie przesiąkać na nieruchomości sąsiednie.</w:t>
      </w:r>
    </w:p>
    <w:p w:rsidR="00A77B3E" w:rsidRDefault="00000FBB">
      <w:pPr>
        <w:keepNext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Obszary podlegające obowiązkowej deratyzacji i terminy jej przeprowadzania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>Obowiązkową deratyzacją objęte są obiekty użyteczności pu</w:t>
      </w:r>
      <w:r>
        <w:rPr>
          <w:color w:val="000000"/>
          <w:u w:color="000000"/>
        </w:rPr>
        <w:t xml:space="preserve">blicznej zlokalizowane na terenie Gminy Wiązownica. 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Obowiązkową deratyzację przeprowadza się raz w roku, w miesiącu październiku oraz każdorazowo</w:t>
      </w:r>
      <w:r>
        <w:rPr>
          <w:color w:val="000000"/>
          <w:u w:color="000000"/>
        </w:rPr>
        <w:br/>
        <w:t>w przypadku pojawienia się większej populacji gryzoni lub pogorszenia się stanu sanitarno-epidemiologiczne</w:t>
      </w:r>
      <w:r>
        <w:rPr>
          <w:color w:val="000000"/>
          <w:u w:color="000000"/>
        </w:rPr>
        <w:t>go na obszarze Gminy Wiązownica w porozumieniu z Państwowym Powiatowym Inspektorem Sanitarnym w Jarosławiu.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Sposób i termin przeprowadzenia deratyzacji, o której mowa w ust. 1 każdorazowo zostanie podany do publicznej wiadomości w sposób zwyczajowo </w:t>
      </w:r>
      <w:r>
        <w:rPr>
          <w:color w:val="000000"/>
          <w:u w:color="000000"/>
        </w:rPr>
        <w:t>przyjęty.</w:t>
      </w:r>
    </w:p>
    <w:p w:rsidR="00A77B3E" w:rsidRDefault="00000FBB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 xml:space="preserve">Wykonanie uchwały powierza się Wójtowi Gminy Wiązownica. </w:t>
      </w:r>
    </w:p>
    <w:p w:rsidR="00A77B3E" w:rsidRDefault="00000FB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rPr>
          <w:color w:val="000000"/>
          <w:u w:color="000000"/>
        </w:rPr>
        <w:t xml:space="preserve">Traci moc uchwała Rady Gminy Wiązownica nr </w:t>
      </w:r>
      <w:r>
        <w:rPr>
          <w:b/>
          <w:color w:val="000000"/>
          <w:u w:color="000000"/>
        </w:rPr>
        <w:t>XXII/158/2016</w:t>
      </w:r>
      <w:r>
        <w:rPr>
          <w:color w:val="000000"/>
          <w:u w:color="000000"/>
        </w:rPr>
        <w:t xml:space="preserve"> z dnia  02 sierpnia 2016 r. w sprawie regulaminu utrzymania czystości i porządku na t</w:t>
      </w:r>
      <w:r>
        <w:rPr>
          <w:color w:val="000000"/>
          <w:u w:color="000000"/>
        </w:rPr>
        <w:t>erenie Gminy Wiązownica.</w:t>
      </w:r>
    </w:p>
    <w:p w:rsidR="00A77B3E" w:rsidRDefault="00000FBB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rPr>
          <w:color w:val="000000"/>
          <w:u w:color="000000"/>
        </w:rPr>
        <w:t>Uchwała wchodzi w życie po upływnie 14 dni od daty jej ogłoszeniu w Dzienniku Urzędowym Województwa Podkarpackiego z mocą obowiązywania od 01 stycznia 2021 r.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000FB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938"/>
      </w:tblGrid>
      <w:tr w:rsidR="00E60E83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E60E83" w:rsidRDefault="00E60E8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E60E83" w:rsidRDefault="00000FB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Wiązownica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Socała Krzysztof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FBB" w:rsidRDefault="00000FBB">
      <w:r>
        <w:separator/>
      </w:r>
    </w:p>
  </w:endnote>
  <w:endnote w:type="continuationSeparator" w:id="0">
    <w:p w:rsidR="00000FBB" w:rsidRDefault="0000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E60E8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E60E83" w:rsidRDefault="00000FBB">
          <w:pPr>
            <w:jc w:val="left"/>
            <w:rPr>
              <w:sz w:val="18"/>
            </w:rPr>
          </w:pPr>
          <w:r>
            <w:rPr>
              <w:sz w:val="18"/>
            </w:rPr>
            <w:t>Id: B1844CE2-BC73-4D7D-8E5E-57BC202296E6.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E60E83" w:rsidRDefault="00000FB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82331">
            <w:rPr>
              <w:sz w:val="18"/>
            </w:rPr>
            <w:fldChar w:fldCharType="separate"/>
          </w:r>
          <w:r w:rsidR="00027B39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E60E83" w:rsidRDefault="00E60E8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FBB" w:rsidRDefault="00000FBB">
      <w:r>
        <w:separator/>
      </w:r>
    </w:p>
  </w:footnote>
  <w:footnote w:type="continuationSeparator" w:id="0">
    <w:p w:rsidR="00000FBB" w:rsidRDefault="00000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FBB"/>
    <w:rsid w:val="00027B39"/>
    <w:rsid w:val="00A77B3E"/>
    <w:rsid w:val="00B82331"/>
    <w:rsid w:val="00CA2A55"/>
    <w:rsid w:val="00E6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4F5363-870C-453B-B3AD-8CF05AF3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3604</Words>
  <Characters>21626</Characters>
  <Application>Microsoft Office Word</Application>
  <DocSecurity>0</DocSecurity>
  <Lines>180</Lines>
  <Paragraphs>50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XXIII/175/2020 z dnia 14 października 2020 r.</vt:lpstr>
      <vt:lpstr/>
    </vt:vector>
  </TitlesOfParts>
  <Company>Rada Gminy Wiązownica</Company>
  <LinksUpToDate>false</LinksUpToDate>
  <CharactersWithSpaces>25180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XXIII/175/2020 z dnia 14 października 2020 r.</dc:title>
  <dc:subject>w sprawie regulaminu utrzymania czystości i^porządku na terenie Gminy Wiązownica</dc:subject>
  <dc:creator>GO-K</dc:creator>
  <cp:lastModifiedBy>GO-K</cp:lastModifiedBy>
  <cp:revision>2</cp:revision>
  <dcterms:created xsi:type="dcterms:W3CDTF">2021-01-14T10:59:00Z</dcterms:created>
  <dcterms:modified xsi:type="dcterms:W3CDTF">2021-01-14T10:59:00Z</dcterms:modified>
  <cp:category>Akt prawny</cp:category>
</cp:coreProperties>
</file>